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新疆农业大学关于加强财务管理和财务监督的有关规定</w:t>
      </w:r>
    </w:p>
    <w:p>
      <w:pPr>
        <w:keepNext w:val="0"/>
        <w:keepLines w:val="0"/>
        <w:widowControl/>
        <w:suppressLineNumbers w:val="0"/>
        <w:jc w:val="left"/>
        <w:rPr>
          <w:sz w:val="28"/>
          <w:szCs w:val="28"/>
        </w:rPr>
      </w:pPr>
      <w:r>
        <w:rPr>
          <w:rFonts w:hint="eastAsia" w:ascii="Verdana" w:hAnsi="Verdana" w:eastAsia="宋体" w:cs="Verdana"/>
          <w:color w:val="000000"/>
          <w:kern w:val="0"/>
          <w:sz w:val="28"/>
          <w:szCs w:val="28"/>
          <w:bdr w:val="none" w:color="auto" w:sz="0" w:space="0"/>
          <w:lang w:val="en-US" w:eastAsia="zh-CN" w:bidi="ar"/>
        </w:rPr>
        <w:t xml:space="preserve">    </w:t>
      </w:r>
      <w:bookmarkStart w:id="0" w:name="_GoBack"/>
      <w:bookmarkEnd w:id="0"/>
      <w:r>
        <w:rPr>
          <w:rFonts w:ascii="Verdana" w:hAnsi="Verdana" w:eastAsia="宋体" w:cs="Verdana"/>
          <w:color w:val="000000"/>
          <w:kern w:val="0"/>
          <w:sz w:val="28"/>
          <w:szCs w:val="28"/>
          <w:bdr w:val="none" w:color="auto" w:sz="0" w:space="0"/>
          <w:lang w:val="en-US" w:eastAsia="zh-CN" w:bidi="ar"/>
        </w:rPr>
        <w:t xml:space="preserve">为更好的适应学校各项改革和事业发展的需要，进一步促进学校会计工作的规范化、制度化、科学化，继续加强财务管理、财务监督力度、促进勤政、廉政建设和校务公开，进一步完善学校“统一领导、集中核算、分级管理”的财务管理体制，现对《新疆农业大学关于加强财务管理和财务监督的有关规定》的修订如下： </w:t>
      </w:r>
    </w:p>
    <w:p>
      <w:pPr>
        <w:pStyle w:val="2"/>
        <w:keepNext w:val="0"/>
        <w:keepLines w:val="0"/>
        <w:widowControl/>
        <w:suppressLineNumbers w:val="0"/>
        <w:rPr>
          <w:sz w:val="28"/>
          <w:szCs w:val="28"/>
        </w:rPr>
      </w:pPr>
      <w:r>
        <w:rPr>
          <w:rFonts w:hint="default" w:ascii="Verdana" w:hAnsi="Verdana" w:cs="Verdana"/>
          <w:color w:val="000000"/>
          <w:sz w:val="28"/>
          <w:szCs w:val="28"/>
        </w:rPr>
        <w:br w:type="textWrapping"/>
      </w:r>
      <w:r>
        <w:rPr>
          <w:rFonts w:hint="default" w:ascii="Verdana" w:hAnsi="Verdana" w:cs="Verdana"/>
          <w:b/>
          <w:color w:val="000000"/>
          <w:sz w:val="28"/>
          <w:szCs w:val="28"/>
        </w:rPr>
        <w:t>一、 财务管理</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第一条</w:t>
      </w:r>
      <w:r>
        <w:rPr>
          <w:rFonts w:hint="default" w:ascii="Verdana" w:hAnsi="Verdana" w:cs="Verdana"/>
          <w:color w:val="000000"/>
          <w:sz w:val="28"/>
          <w:szCs w:val="28"/>
        </w:rPr>
        <w:t xml:space="preserve"> 在校党委的领导下，学校成立财经工作领导小组，负责审议年度预算、调整预算方案、审定财务决算、提出重大投资和基建计划、调整校内经济决策和内部分配制度，解决学校其他的重大经济问题。 </w:t>
      </w:r>
      <w:r>
        <w:rPr>
          <w:rFonts w:hint="default" w:ascii="Verdana" w:hAnsi="Verdana" w:cs="Verdana"/>
          <w:color w:val="000000"/>
          <w:sz w:val="28"/>
          <w:szCs w:val="28"/>
        </w:rPr>
        <w:br w:type="textWrapping"/>
      </w:r>
      <w:r>
        <w:rPr>
          <w:rFonts w:hint="default" w:ascii="Verdana" w:hAnsi="Verdana" w:cs="Verdana"/>
          <w:b/>
          <w:color w:val="000000"/>
          <w:sz w:val="28"/>
          <w:szCs w:val="28"/>
        </w:rPr>
        <w:t>第二条</w:t>
      </w:r>
      <w:r>
        <w:rPr>
          <w:rFonts w:hint="default" w:ascii="Verdana" w:hAnsi="Verdana" w:cs="Verdana"/>
          <w:color w:val="000000"/>
          <w:sz w:val="28"/>
          <w:szCs w:val="28"/>
        </w:rPr>
        <w:t xml:space="preserve"> 校内实行统一领导、集中核算、分级管理的财务管理制度。学校要统一财经方针政策、学校预算、财务规章制度、资源调配、财会业务领导。实行集中核算，建立统一的会计核算中心，除具有独立法人资格的单位外，校属各单位不得设立财务机构。为加强经济责任制，各单位在学校的统一领导下，按经费使用权限，安排使用资金、制定财务规章制度的实施办法，实行分级管理。具有独立法人资格的单位，在条件允许的前提下，将实行会计委派制。 </w:t>
      </w:r>
      <w:r>
        <w:rPr>
          <w:rFonts w:hint="default" w:ascii="Verdana" w:hAnsi="Verdana" w:cs="Verdana"/>
          <w:color w:val="000000"/>
          <w:sz w:val="28"/>
          <w:szCs w:val="28"/>
        </w:rPr>
        <w:br w:type="textWrapping"/>
      </w:r>
      <w:r>
        <w:rPr>
          <w:rFonts w:hint="default" w:ascii="Verdana" w:hAnsi="Verdana" w:cs="Verdana"/>
          <w:b/>
          <w:color w:val="000000"/>
          <w:sz w:val="28"/>
          <w:szCs w:val="28"/>
        </w:rPr>
        <w:t>第三条</w:t>
      </w:r>
      <w:r>
        <w:rPr>
          <w:rFonts w:hint="default" w:ascii="Verdana" w:hAnsi="Verdana" w:cs="Verdana"/>
          <w:color w:val="000000"/>
          <w:sz w:val="28"/>
          <w:szCs w:val="28"/>
        </w:rPr>
        <w:t xml:space="preserve"> 学校制定的财经政策和制度要符合国家有关规定，由有关职能单位拟定，报校长办公会议或校党委常委会批准后颁布执行；各单位制定财务规章制度的实施办法要经过党政联席会议和职工代表大会通过、报学校职能部门批准后方可实施。各单位不得各自为政，各行其是。 </w:t>
      </w:r>
      <w:r>
        <w:rPr>
          <w:rFonts w:hint="default" w:ascii="Verdana" w:hAnsi="Verdana" w:cs="Verdana"/>
          <w:color w:val="000000"/>
          <w:sz w:val="28"/>
          <w:szCs w:val="28"/>
        </w:rPr>
        <w:br w:type="textWrapping"/>
      </w:r>
      <w:r>
        <w:rPr>
          <w:rFonts w:hint="default" w:ascii="Verdana" w:hAnsi="Verdana" w:cs="Verdana"/>
          <w:b/>
          <w:color w:val="000000"/>
          <w:sz w:val="28"/>
          <w:szCs w:val="28"/>
        </w:rPr>
        <w:t>第四条</w:t>
      </w:r>
      <w:r>
        <w:rPr>
          <w:rFonts w:hint="default" w:ascii="Verdana" w:hAnsi="Verdana" w:cs="Verdana"/>
          <w:color w:val="000000"/>
          <w:sz w:val="28"/>
          <w:szCs w:val="28"/>
        </w:rPr>
        <w:t xml:space="preserve"> 坚持可持续发展的原则，实行综合财务预算制度。将学校的各项资金，包括国家核拨的教育事业经费、基本建设经费、学校及单位筹措的其他经费等，全部列入学校预算。学校的预算管理应根据《预算法》和学校的实际情况，建立切实可行的预算管理制度。学校的预算由职能部门编制，财经工作领导小组审议，由校党委常委会审定权。预算的编制、执行、调整、审批和监督要有严格的程序。预算一经确定，不得随意更改。 </w:t>
      </w:r>
      <w:r>
        <w:rPr>
          <w:rFonts w:hint="default" w:ascii="Verdana" w:hAnsi="Verdana" w:cs="Verdana"/>
          <w:color w:val="000000"/>
          <w:sz w:val="28"/>
          <w:szCs w:val="28"/>
        </w:rPr>
        <w:br w:type="textWrapping"/>
      </w:r>
      <w:r>
        <w:rPr>
          <w:rFonts w:hint="default" w:ascii="Verdana" w:hAnsi="Verdana" w:cs="Verdana"/>
          <w:b/>
          <w:color w:val="000000"/>
          <w:sz w:val="28"/>
          <w:szCs w:val="28"/>
        </w:rPr>
        <w:t>第五条</w:t>
      </w:r>
      <w:r>
        <w:rPr>
          <w:rFonts w:hint="default" w:ascii="Verdana" w:hAnsi="Verdana" w:cs="Verdana"/>
          <w:color w:val="000000"/>
          <w:sz w:val="28"/>
          <w:szCs w:val="28"/>
        </w:rPr>
        <w:t xml:space="preserve"> 各单位经费采取“切块包干，自主管理，超支不补，节余留用”的管理办法。坚持综合、统筹和平衡的原则，做到量入为出，收支平衡。 </w:t>
      </w:r>
      <w:r>
        <w:rPr>
          <w:rFonts w:hint="default" w:ascii="Verdana" w:hAnsi="Verdana" w:cs="Verdana"/>
          <w:color w:val="000000"/>
          <w:sz w:val="28"/>
          <w:szCs w:val="28"/>
        </w:rPr>
        <w:br w:type="textWrapping"/>
      </w:r>
      <w:r>
        <w:rPr>
          <w:rFonts w:hint="default" w:ascii="Verdana" w:hAnsi="Verdana" w:cs="Verdana"/>
          <w:b/>
          <w:color w:val="000000"/>
          <w:sz w:val="28"/>
          <w:szCs w:val="28"/>
        </w:rPr>
        <w:t>第六条</w:t>
      </w:r>
      <w:r>
        <w:rPr>
          <w:rFonts w:hint="default" w:ascii="Verdana" w:hAnsi="Verdana" w:cs="Verdana"/>
          <w:color w:val="000000"/>
          <w:sz w:val="28"/>
          <w:szCs w:val="28"/>
        </w:rPr>
        <w:t xml:space="preserve"> 学校的日常财经工作，应建立以主管校长为首的各级经济责任制，按照财权和事权统一的原则，明确主管校领导、校计财处和有关管理人员的经济权限和应承担的经济责任。学校的财务支出主管校领导有权审批非日常运行五万元以下的经费（五万元以上由校财经领导小组通过）；各单位非日常运行支出一万元以上的开支，需经单位党政领导集体研究同意后方能列支。在坚持“一支笔”审批制度的同时，进一步严格支出审批程序，确保财权财力的合理集中和经济责任的顺利实施。学校各级经济责任人的变动，要建立工作报告和离任审计制度。对在任期间不负责任，给学校财经工作造成重大损失的，应追究其责任，触犯法律的应追究其法律责任。 </w:t>
      </w:r>
      <w:r>
        <w:rPr>
          <w:rFonts w:hint="default" w:ascii="Verdana" w:hAnsi="Verdana" w:cs="Verdana"/>
          <w:color w:val="000000"/>
          <w:sz w:val="28"/>
          <w:szCs w:val="28"/>
        </w:rPr>
        <w:br w:type="textWrapping"/>
      </w:r>
      <w:r>
        <w:rPr>
          <w:rFonts w:hint="default" w:ascii="Verdana" w:hAnsi="Verdana" w:cs="Verdana"/>
          <w:b/>
          <w:color w:val="000000"/>
          <w:sz w:val="28"/>
          <w:szCs w:val="28"/>
        </w:rPr>
        <w:t>第七条</w:t>
      </w:r>
      <w:r>
        <w:rPr>
          <w:rFonts w:hint="default" w:ascii="Verdana" w:hAnsi="Verdana" w:cs="Verdana"/>
          <w:color w:val="000000"/>
          <w:sz w:val="28"/>
          <w:szCs w:val="28"/>
        </w:rPr>
        <w:t xml:space="preserve"> 要进一步贯彻落实国家“财务收支两条线”的管理办法。单位收费，都应上交校计财处，校计财处要严格遵照学校的有关分配制度，做好经费的分配工作，任何单位不得坐收坐支、私设小金库，校计财处也不得随意截流各单位的经费。 </w:t>
      </w:r>
      <w:r>
        <w:rPr>
          <w:rFonts w:hint="default" w:ascii="Verdana" w:hAnsi="Verdana" w:cs="Verdana"/>
          <w:color w:val="000000"/>
          <w:sz w:val="28"/>
          <w:szCs w:val="28"/>
        </w:rPr>
        <w:br w:type="textWrapping"/>
      </w:r>
      <w:r>
        <w:rPr>
          <w:rFonts w:hint="default" w:ascii="Verdana" w:hAnsi="Verdana" w:cs="Verdana"/>
          <w:b/>
          <w:color w:val="000000"/>
          <w:sz w:val="28"/>
          <w:szCs w:val="28"/>
        </w:rPr>
        <w:t>第八条</w:t>
      </w:r>
      <w:r>
        <w:rPr>
          <w:rFonts w:hint="default" w:ascii="Verdana" w:hAnsi="Verdana" w:cs="Verdana"/>
          <w:color w:val="000000"/>
          <w:sz w:val="28"/>
          <w:szCs w:val="28"/>
        </w:rPr>
        <w:t xml:space="preserve"> 校属任何单位，不经校计财处审核并报请物价部门同意，不得随意增加收费项目和提高收费标准，对收取的各种收入要保证其合法性。 </w:t>
      </w:r>
      <w:r>
        <w:rPr>
          <w:rFonts w:hint="default" w:ascii="Verdana" w:hAnsi="Verdana" w:cs="Verdana"/>
          <w:color w:val="000000"/>
          <w:sz w:val="28"/>
          <w:szCs w:val="28"/>
        </w:rPr>
        <w:br w:type="textWrapping"/>
      </w:r>
      <w:r>
        <w:rPr>
          <w:rFonts w:hint="default" w:ascii="Verdana" w:hAnsi="Verdana" w:cs="Verdana"/>
          <w:b/>
          <w:color w:val="000000"/>
          <w:sz w:val="28"/>
          <w:szCs w:val="28"/>
        </w:rPr>
        <w:t>第九条</w:t>
      </w:r>
      <w:r>
        <w:rPr>
          <w:rFonts w:hint="default" w:ascii="Verdana" w:hAnsi="Verdana" w:cs="Verdana"/>
          <w:color w:val="000000"/>
          <w:sz w:val="28"/>
          <w:szCs w:val="28"/>
        </w:rPr>
        <w:t xml:space="preserve"> 学校继续实行资产有偿使用的管理办法。凡使用学校资源，包括学校事业编制的人力、财力、科技成果、仪器设备、房屋场地等，均应合理计价，根据有关规定向学校交费。 </w:t>
      </w:r>
      <w:r>
        <w:rPr>
          <w:rFonts w:hint="default" w:ascii="Verdana" w:hAnsi="Verdana" w:cs="Verdana"/>
          <w:color w:val="000000"/>
          <w:sz w:val="28"/>
          <w:szCs w:val="28"/>
        </w:rPr>
        <w:br w:type="textWrapping"/>
      </w:r>
      <w:r>
        <w:rPr>
          <w:rFonts w:hint="default" w:ascii="Verdana" w:hAnsi="Verdana" w:cs="Verdana"/>
          <w:b/>
          <w:color w:val="000000"/>
          <w:sz w:val="28"/>
          <w:szCs w:val="28"/>
        </w:rPr>
        <w:t>第十条</w:t>
      </w:r>
      <w:r>
        <w:rPr>
          <w:rFonts w:hint="default" w:ascii="Verdana" w:hAnsi="Verdana" w:cs="Verdana"/>
          <w:color w:val="000000"/>
          <w:sz w:val="28"/>
          <w:szCs w:val="28"/>
        </w:rPr>
        <w:t xml:space="preserve"> 实行票据统一管理制度，学校各种收费票据，统一由校计财处管理，学校各单位一律不得自制、购买和擅自使用收费票据。 </w:t>
      </w:r>
      <w:r>
        <w:rPr>
          <w:rFonts w:hint="default" w:ascii="Verdana" w:hAnsi="Verdana" w:cs="Verdana"/>
          <w:color w:val="000000"/>
          <w:sz w:val="28"/>
          <w:szCs w:val="28"/>
        </w:rPr>
        <w:br w:type="textWrapping"/>
      </w:r>
      <w:r>
        <w:rPr>
          <w:rFonts w:hint="default" w:ascii="Verdana" w:hAnsi="Verdana" w:cs="Verdana"/>
          <w:b/>
          <w:color w:val="000000"/>
          <w:sz w:val="28"/>
          <w:szCs w:val="28"/>
        </w:rPr>
        <w:t>第十一条</w:t>
      </w:r>
      <w:r>
        <w:rPr>
          <w:rFonts w:hint="default" w:ascii="Verdana" w:hAnsi="Verdana" w:cs="Verdana"/>
          <w:color w:val="000000"/>
          <w:sz w:val="28"/>
          <w:szCs w:val="28"/>
        </w:rPr>
        <w:t xml:space="preserve"> 校计财处要严格遵守国家有关税务管理法规，对职工的所有个人收入，包括工资、补助工资和各种名目的津贴、福利等，要按照国家规定代扣代缴个人收入所得税。 </w:t>
      </w:r>
      <w:r>
        <w:rPr>
          <w:rFonts w:hint="default" w:ascii="Verdana" w:hAnsi="Verdana" w:cs="Verdana"/>
          <w:color w:val="000000"/>
          <w:sz w:val="28"/>
          <w:szCs w:val="28"/>
        </w:rPr>
        <w:br w:type="textWrapping"/>
      </w:r>
      <w:r>
        <w:rPr>
          <w:rFonts w:hint="default" w:ascii="Verdana" w:hAnsi="Verdana" w:cs="Verdana"/>
          <w:b/>
          <w:color w:val="000000"/>
          <w:sz w:val="28"/>
          <w:szCs w:val="28"/>
        </w:rPr>
        <w:t>第十二条</w:t>
      </w:r>
      <w:r>
        <w:rPr>
          <w:rFonts w:hint="default" w:ascii="Verdana" w:hAnsi="Verdana" w:cs="Verdana"/>
          <w:color w:val="000000"/>
          <w:sz w:val="28"/>
          <w:szCs w:val="28"/>
        </w:rPr>
        <w:t xml:space="preserve"> 严格执行政府集中采购制度，学校执行政府集中采购的职能部门为资产后勤管理处。 </w:t>
      </w:r>
      <w:r>
        <w:rPr>
          <w:rFonts w:hint="default" w:ascii="Verdana" w:hAnsi="Verdana" w:cs="Verdana"/>
          <w:color w:val="000000"/>
          <w:sz w:val="28"/>
          <w:szCs w:val="28"/>
        </w:rPr>
        <w:br w:type="textWrapping"/>
      </w:r>
      <w:r>
        <w:rPr>
          <w:rFonts w:hint="default" w:ascii="Verdana" w:hAnsi="Verdana" w:cs="Verdana"/>
          <w:b/>
          <w:color w:val="000000"/>
          <w:sz w:val="28"/>
          <w:szCs w:val="28"/>
        </w:rPr>
        <w:br w:type="textWrapping"/>
      </w:r>
      <w:r>
        <w:rPr>
          <w:rFonts w:hint="default" w:ascii="Verdana" w:hAnsi="Verdana" w:cs="Verdana"/>
          <w:b/>
          <w:color w:val="000000"/>
          <w:sz w:val="28"/>
          <w:szCs w:val="28"/>
        </w:rPr>
        <w:t>二、对学校收支的监督</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第十三条</w:t>
      </w:r>
      <w:r>
        <w:rPr>
          <w:rFonts w:hint="default" w:ascii="Verdana" w:hAnsi="Verdana" w:cs="Verdana"/>
          <w:color w:val="000000"/>
          <w:sz w:val="28"/>
          <w:szCs w:val="28"/>
        </w:rPr>
        <w:t xml:space="preserve"> 建立新疆农业财务收入报告制度。学校财务主管部门要负责对学校的收入分项按月填写报告单，及时向校长报告。万元以上的单项收入要及时书面报告。如发现漏报、瞒报等行为，除如数追回外，还要按漏、瞒报和违章支出实际余额的10%建立监督奖励基金，对执行监督的人员进行奖励。同时视情节给予组织处理，情节严重的，将追究党纪、政纪责任。 </w:t>
      </w:r>
      <w:r>
        <w:rPr>
          <w:rFonts w:hint="default" w:ascii="Verdana" w:hAnsi="Verdana" w:cs="Verdana"/>
          <w:color w:val="000000"/>
          <w:sz w:val="28"/>
          <w:szCs w:val="28"/>
        </w:rPr>
        <w:br w:type="textWrapping"/>
      </w:r>
      <w:r>
        <w:rPr>
          <w:rFonts w:hint="default" w:ascii="Verdana" w:hAnsi="Verdana" w:cs="Verdana"/>
          <w:b/>
          <w:color w:val="000000"/>
          <w:sz w:val="28"/>
          <w:szCs w:val="28"/>
        </w:rPr>
        <w:t>第十四条</w:t>
      </w:r>
      <w:r>
        <w:rPr>
          <w:rFonts w:hint="default" w:ascii="Verdana" w:hAnsi="Verdana" w:cs="Verdana"/>
          <w:color w:val="000000"/>
          <w:sz w:val="28"/>
          <w:szCs w:val="28"/>
        </w:rPr>
        <w:t xml:space="preserve"> 校财务部门要全面列举学校的各项收入来源，并按规定或约定及时足额收取，有关单位要积极配合。如果发现有关单位故意隐瞒，偷、漏缴收入的或校财务部门随意减免的，要如数追回，将按追回的实际金额5%对有关部门及其他有功人员进行奖励。 </w:t>
      </w:r>
      <w:r>
        <w:rPr>
          <w:rFonts w:hint="default" w:ascii="Verdana" w:hAnsi="Verdana" w:cs="Verdana"/>
          <w:color w:val="000000"/>
          <w:sz w:val="28"/>
          <w:szCs w:val="28"/>
        </w:rPr>
        <w:br w:type="textWrapping"/>
      </w:r>
      <w:r>
        <w:rPr>
          <w:rFonts w:hint="default" w:ascii="Verdana" w:hAnsi="Verdana" w:cs="Verdana"/>
          <w:b/>
          <w:color w:val="000000"/>
          <w:sz w:val="28"/>
          <w:szCs w:val="28"/>
        </w:rPr>
        <w:t>第十五条</w:t>
      </w:r>
      <w:r>
        <w:rPr>
          <w:rFonts w:hint="default" w:ascii="Verdana" w:hAnsi="Verdana" w:cs="Verdana"/>
          <w:color w:val="000000"/>
          <w:sz w:val="28"/>
          <w:szCs w:val="28"/>
        </w:rPr>
        <w:t xml:space="preserve"> 建立新疆农业大学财务收支定期报告、审计制度。每会计年度结束后，学校财务部门要及时向学校教代会报告上年度财务执行情况的下年度财务预算报告（均需提供书面材料）。审计部门每半年要对学校财务收支审计一次，并出示具有明确意见的报告。校审计部门每半年要向校务委员会报告一次财务监督情况，每一会计年度要向教代会报告一次财务监督情况。 </w:t>
      </w:r>
    </w:p>
    <w:p>
      <w:pPr>
        <w:pStyle w:val="2"/>
        <w:keepNext w:val="0"/>
        <w:keepLines w:val="0"/>
        <w:widowControl/>
        <w:suppressLineNumbers w:val="0"/>
        <w:rPr>
          <w:sz w:val="28"/>
          <w:szCs w:val="28"/>
        </w:rPr>
      </w:pPr>
      <w:r>
        <w:rPr>
          <w:rFonts w:hint="default" w:ascii="Verdana" w:hAnsi="Verdana" w:cs="Verdana"/>
          <w:b/>
          <w:color w:val="000000"/>
          <w:sz w:val="28"/>
          <w:szCs w:val="28"/>
        </w:rPr>
        <w:t>三、对各教学单位经费使用情况的监督</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第十六条</w:t>
      </w:r>
      <w:r>
        <w:rPr>
          <w:rFonts w:hint="default" w:ascii="Verdana" w:hAnsi="Verdana" w:cs="Verdana"/>
          <w:color w:val="000000"/>
          <w:sz w:val="28"/>
          <w:szCs w:val="28"/>
        </w:rPr>
        <w:t xml:space="preserve"> 学校分配给各教学单位的经费指标，其使用权归各单位，但必须按照法律、法规及学校的有关规定使用，并自觉接受财务和审计部门的财务监督。凡不符合法律、法规及学校规章的支出项目，校财务部门有权拒付，并书面说明原因。 </w:t>
      </w:r>
      <w:r>
        <w:rPr>
          <w:rFonts w:hint="default" w:ascii="Verdana" w:hAnsi="Verdana" w:cs="Verdana"/>
          <w:color w:val="000000"/>
          <w:sz w:val="28"/>
          <w:szCs w:val="28"/>
        </w:rPr>
        <w:br w:type="textWrapping"/>
      </w:r>
      <w:r>
        <w:rPr>
          <w:rFonts w:hint="default" w:ascii="Verdana" w:hAnsi="Verdana" w:cs="Verdana"/>
          <w:b/>
          <w:color w:val="000000"/>
          <w:sz w:val="28"/>
          <w:szCs w:val="28"/>
        </w:rPr>
        <w:t>第十七条</w:t>
      </w:r>
      <w:r>
        <w:rPr>
          <w:rFonts w:hint="default" w:ascii="Verdana" w:hAnsi="Verdana" w:cs="Verdana"/>
          <w:color w:val="000000"/>
          <w:sz w:val="28"/>
          <w:szCs w:val="28"/>
        </w:rPr>
        <w:t xml:space="preserve"> 学校对教学单位的经费支出要确立的开支比例，在兼顾职工收入的情况下，保证学生教学实验实习的投入。 </w:t>
      </w:r>
      <w:r>
        <w:rPr>
          <w:rFonts w:hint="default" w:ascii="Verdana" w:hAnsi="Verdana" w:cs="Verdana"/>
          <w:color w:val="000000"/>
          <w:sz w:val="28"/>
          <w:szCs w:val="28"/>
        </w:rPr>
        <w:br w:type="textWrapping"/>
      </w:r>
      <w:r>
        <w:rPr>
          <w:rFonts w:hint="default" w:ascii="Verdana" w:hAnsi="Verdana" w:cs="Verdana"/>
          <w:b/>
          <w:color w:val="000000"/>
          <w:sz w:val="28"/>
          <w:szCs w:val="28"/>
        </w:rPr>
        <w:t>第十八条</w:t>
      </w:r>
      <w:r>
        <w:rPr>
          <w:rFonts w:hint="default" w:ascii="Verdana" w:hAnsi="Verdana" w:cs="Verdana"/>
          <w:color w:val="000000"/>
          <w:sz w:val="28"/>
          <w:szCs w:val="28"/>
        </w:rPr>
        <w:t xml:space="preserve"> 教学单位经费的收支使用情况，要自觉接受民主监督，每半年要在院系民主管理委员会会议上报告半年来的经费收支使用情况。年底（或年初）要向院系二级教代会及职工代表大会报告一年来的经费收支情况。</w:t>
      </w:r>
    </w:p>
    <w:p>
      <w:pPr>
        <w:pStyle w:val="2"/>
        <w:keepNext w:val="0"/>
        <w:keepLines w:val="0"/>
        <w:widowControl/>
        <w:suppressLineNumbers w:val="0"/>
        <w:rPr>
          <w:sz w:val="28"/>
          <w:szCs w:val="28"/>
        </w:rPr>
      </w:pPr>
      <w:r>
        <w:rPr>
          <w:rFonts w:hint="default" w:ascii="Verdana" w:hAnsi="Verdana" w:cs="Verdana"/>
          <w:b/>
          <w:color w:val="000000"/>
          <w:sz w:val="28"/>
          <w:szCs w:val="28"/>
        </w:rPr>
        <w:t>四、对校计财处的监督</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第十九条</w:t>
      </w:r>
      <w:r>
        <w:rPr>
          <w:rFonts w:hint="default" w:ascii="Verdana" w:hAnsi="Verdana" w:cs="Verdana"/>
          <w:color w:val="000000"/>
          <w:sz w:val="28"/>
          <w:szCs w:val="28"/>
        </w:rPr>
        <w:t xml:space="preserve"> 校计财处的工作受学校主管财务的校领导的领导和监督，同时也要自觉接受审计、财政、物价、税务和校属各单位及教职工的监督。 </w:t>
      </w:r>
      <w:r>
        <w:rPr>
          <w:rFonts w:hint="default" w:ascii="Verdana" w:hAnsi="Verdana" w:cs="Verdana"/>
          <w:color w:val="000000"/>
          <w:sz w:val="28"/>
          <w:szCs w:val="28"/>
        </w:rPr>
        <w:br w:type="textWrapping"/>
      </w:r>
      <w:r>
        <w:rPr>
          <w:rFonts w:hint="default" w:ascii="Verdana" w:hAnsi="Verdana" w:cs="Verdana"/>
          <w:b/>
          <w:color w:val="000000"/>
          <w:sz w:val="28"/>
          <w:szCs w:val="28"/>
        </w:rPr>
        <w:t>第二十条</w:t>
      </w:r>
      <w:r>
        <w:rPr>
          <w:rFonts w:hint="default" w:ascii="Verdana" w:hAnsi="Verdana" w:cs="Verdana"/>
          <w:color w:val="000000"/>
          <w:sz w:val="28"/>
          <w:szCs w:val="28"/>
        </w:rPr>
        <w:t xml:space="preserve"> 校计财处每年要向校财经工作领导小组、审计部门报送会计决算。校计财处要根据各经费使用单位的要求及时反馈其收支情况。学校有关单位可随时要求核查本单位的收支情况，校财务部门应提供方便，并应要求做出解释。 </w:t>
      </w:r>
      <w:r>
        <w:rPr>
          <w:rFonts w:hint="default" w:ascii="Verdana" w:hAnsi="Verdana" w:cs="Verdana"/>
          <w:color w:val="000000"/>
          <w:sz w:val="28"/>
          <w:szCs w:val="28"/>
        </w:rPr>
        <w:br w:type="textWrapping"/>
      </w:r>
      <w:r>
        <w:rPr>
          <w:rFonts w:hint="default" w:ascii="Verdana" w:hAnsi="Verdana" w:cs="Verdana"/>
          <w:b/>
          <w:color w:val="000000"/>
          <w:sz w:val="28"/>
          <w:szCs w:val="28"/>
        </w:rPr>
        <w:t>第二十一条</w:t>
      </w:r>
      <w:r>
        <w:rPr>
          <w:rFonts w:hint="default" w:ascii="Verdana" w:hAnsi="Verdana" w:cs="Verdana"/>
          <w:color w:val="000000"/>
          <w:sz w:val="28"/>
          <w:szCs w:val="28"/>
        </w:rPr>
        <w:t xml:space="preserve"> 各单位对校计财处拒付款项行为，如果认为拒付无合法依据，又侵犯了本单位的合法权益，可以在两周内向校监察室提出异议申请。校监察室自接到申请后，应在两周内依照有关规定做出维持或改变的裁定。 </w:t>
      </w:r>
      <w:r>
        <w:rPr>
          <w:rFonts w:hint="default" w:ascii="Verdana" w:hAnsi="Verdana" w:cs="Verdana"/>
          <w:color w:val="000000"/>
          <w:sz w:val="28"/>
          <w:szCs w:val="28"/>
        </w:rPr>
        <w:br w:type="textWrapping"/>
      </w:r>
      <w:r>
        <w:rPr>
          <w:rFonts w:hint="default" w:ascii="Verdana" w:hAnsi="Verdana" w:cs="Verdana"/>
          <w:b/>
          <w:color w:val="000000"/>
          <w:sz w:val="28"/>
          <w:szCs w:val="28"/>
        </w:rPr>
        <w:t>第二十二条</w:t>
      </w:r>
      <w:r>
        <w:rPr>
          <w:rFonts w:hint="default" w:ascii="Verdana" w:hAnsi="Verdana" w:cs="Verdana"/>
          <w:color w:val="000000"/>
          <w:sz w:val="28"/>
          <w:szCs w:val="28"/>
        </w:rPr>
        <w:t xml:space="preserve"> 当事人任何一方不服监察室的裁定，可以向校财经领导小组提出申诉，财经领导小组做出的裁定在校内具有最终的行政效力。</w:t>
      </w:r>
    </w:p>
    <w:p>
      <w:pPr>
        <w:pStyle w:val="2"/>
        <w:keepNext w:val="0"/>
        <w:keepLines w:val="0"/>
        <w:widowControl/>
        <w:suppressLineNumbers w:val="0"/>
        <w:rPr>
          <w:sz w:val="28"/>
          <w:szCs w:val="28"/>
        </w:rPr>
      </w:pPr>
      <w:r>
        <w:rPr>
          <w:rFonts w:hint="default" w:ascii="Verdana" w:hAnsi="Verdana" w:cs="Verdana"/>
          <w:b/>
          <w:color w:val="000000"/>
          <w:sz w:val="28"/>
          <w:szCs w:val="28"/>
        </w:rPr>
        <w:t>五、对基建财务的监督</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第二十三条</w:t>
      </w:r>
      <w:r>
        <w:rPr>
          <w:rFonts w:hint="default" w:ascii="Verdana" w:hAnsi="Verdana" w:cs="Verdana"/>
          <w:color w:val="000000"/>
          <w:sz w:val="28"/>
          <w:szCs w:val="28"/>
        </w:rPr>
        <w:t xml:space="preserve"> 学校的基建经费，包括国家投资，自筹资金和银行贷款等来源的，均由学校统一筹集，按学校预算、根据工程项目进度经分管校领导审批同意后，由校计财处拨付给基建主管部门。 </w:t>
      </w:r>
      <w:r>
        <w:rPr>
          <w:rFonts w:hint="default" w:ascii="Verdana" w:hAnsi="Verdana" w:cs="Verdana"/>
          <w:color w:val="000000"/>
          <w:sz w:val="28"/>
          <w:szCs w:val="28"/>
        </w:rPr>
        <w:br w:type="textWrapping"/>
      </w:r>
      <w:r>
        <w:rPr>
          <w:rFonts w:hint="default" w:ascii="Verdana" w:hAnsi="Verdana" w:cs="Verdana"/>
          <w:b/>
          <w:color w:val="000000"/>
          <w:sz w:val="28"/>
          <w:szCs w:val="28"/>
        </w:rPr>
        <w:t>第二十四条</w:t>
      </w:r>
      <w:r>
        <w:rPr>
          <w:rFonts w:hint="default" w:ascii="Verdana" w:hAnsi="Verdana" w:cs="Verdana"/>
          <w:color w:val="000000"/>
          <w:sz w:val="28"/>
          <w:szCs w:val="28"/>
        </w:rPr>
        <w:t xml:space="preserve"> 基建经费的使用要接受审计处的监督。校审计处对每项工程都要进行前期，中期和后期审计。对一千万元以上的大工程可要求专业基建审计部门到校进行审计。</w:t>
      </w:r>
    </w:p>
    <w:p>
      <w:pPr>
        <w:pStyle w:val="2"/>
        <w:keepNext w:val="0"/>
        <w:keepLines w:val="0"/>
        <w:widowControl/>
        <w:suppressLineNumbers w:val="0"/>
        <w:rPr>
          <w:sz w:val="28"/>
          <w:szCs w:val="28"/>
        </w:rPr>
      </w:pPr>
      <w:r>
        <w:rPr>
          <w:rFonts w:hint="default" w:ascii="Verdana" w:hAnsi="Verdana" w:cs="Verdana"/>
          <w:b/>
          <w:color w:val="000000"/>
          <w:sz w:val="28"/>
          <w:szCs w:val="28"/>
        </w:rPr>
        <w:t>六、对校办产业的财务管理、监督办法将另行下文。</w:t>
      </w:r>
      <w:r>
        <w:rPr>
          <w:rFonts w:hint="default" w:ascii="Verdana" w:hAnsi="Verdana" w:cs="Verdana"/>
          <w:color w:val="000000"/>
          <w:sz w:val="28"/>
          <w:szCs w:val="28"/>
        </w:rPr>
        <w:t xml:space="preserve"> </w:t>
      </w:r>
    </w:p>
    <w:p>
      <w:pPr>
        <w:pStyle w:val="2"/>
        <w:keepNext w:val="0"/>
        <w:keepLines w:val="0"/>
        <w:widowControl/>
        <w:suppressLineNumbers w:val="0"/>
        <w:rPr>
          <w:sz w:val="28"/>
          <w:szCs w:val="28"/>
        </w:rPr>
      </w:pPr>
      <w:r>
        <w:rPr>
          <w:rFonts w:hint="default" w:ascii="Verdana" w:hAnsi="Verdana" w:cs="Verdana"/>
          <w:b/>
          <w:color w:val="000000"/>
          <w:sz w:val="28"/>
          <w:szCs w:val="28"/>
        </w:rPr>
        <w:t>七、处罚</w:t>
      </w:r>
      <w:r>
        <w:rPr>
          <w:rFonts w:hint="default" w:ascii="Verdana" w:hAnsi="Verdana" w:cs="Verdana"/>
          <w:color w:val="000000"/>
          <w:sz w:val="28"/>
          <w:szCs w:val="28"/>
        </w:rPr>
        <w:t xml:space="preserve"> </w:t>
      </w:r>
      <w:r>
        <w:rPr>
          <w:rFonts w:hint="default" w:ascii="Verdana" w:hAnsi="Verdana" w:cs="Verdana"/>
          <w:color w:val="000000"/>
          <w:sz w:val="28"/>
          <w:szCs w:val="28"/>
        </w:rPr>
        <w:br w:type="textWrapping"/>
      </w:r>
      <w:r>
        <w:rPr>
          <w:rFonts w:hint="default" w:ascii="Verdana" w:hAnsi="Verdana" w:cs="Verdana"/>
          <w:b/>
          <w:color w:val="000000"/>
          <w:sz w:val="28"/>
          <w:szCs w:val="28"/>
        </w:rPr>
        <w:t>第二十五条</w:t>
      </w:r>
      <w:r>
        <w:rPr>
          <w:rFonts w:hint="default" w:ascii="Verdana" w:hAnsi="Verdana" w:cs="Verdana"/>
          <w:color w:val="000000"/>
          <w:sz w:val="28"/>
          <w:szCs w:val="28"/>
        </w:rPr>
        <w:t xml:space="preserve"> 对违反“收支两条线”管理办法的，除全部收缴其所收金额外，对单位处以所收金额20%的罚款。对既违反“收支两条线”管理办法，又有坐收坐支行为的，除全部收缴其所收金额外，对单位处以所收金额50%的罚款。 </w:t>
      </w:r>
      <w:r>
        <w:rPr>
          <w:rFonts w:hint="default" w:ascii="Verdana" w:hAnsi="Verdana" w:cs="Verdana"/>
          <w:color w:val="000000"/>
          <w:sz w:val="28"/>
          <w:szCs w:val="28"/>
        </w:rPr>
        <w:br w:type="textWrapping"/>
      </w:r>
      <w:r>
        <w:rPr>
          <w:rFonts w:hint="default" w:ascii="Verdana" w:hAnsi="Verdana" w:cs="Verdana"/>
          <w:b/>
          <w:color w:val="000000"/>
          <w:sz w:val="28"/>
          <w:szCs w:val="28"/>
        </w:rPr>
        <w:t>第二十六条</w:t>
      </w:r>
      <w:r>
        <w:rPr>
          <w:rFonts w:hint="default" w:ascii="Verdana" w:hAnsi="Verdana" w:cs="Verdana"/>
          <w:color w:val="000000"/>
          <w:sz w:val="28"/>
          <w:szCs w:val="28"/>
        </w:rPr>
        <w:t xml:space="preserve"> 对私设小金库或将小金库经费公款私存的，除全部没收其经费外，对单位处以小金库资金总额50%的罚款，发放给职工个人的收入将全部追回上缴学校。 </w:t>
      </w:r>
      <w:r>
        <w:rPr>
          <w:rFonts w:hint="default" w:ascii="Verdana" w:hAnsi="Verdana" w:cs="Verdana"/>
          <w:color w:val="000000"/>
          <w:sz w:val="28"/>
          <w:szCs w:val="28"/>
        </w:rPr>
        <w:br w:type="textWrapping"/>
      </w:r>
      <w:r>
        <w:rPr>
          <w:rFonts w:hint="default" w:ascii="Verdana" w:hAnsi="Verdana" w:cs="Verdana"/>
          <w:b/>
          <w:color w:val="000000"/>
          <w:sz w:val="28"/>
          <w:szCs w:val="28"/>
        </w:rPr>
        <w:t>第二十七条</w:t>
      </w:r>
      <w:r>
        <w:rPr>
          <w:rFonts w:hint="default" w:ascii="Verdana" w:hAnsi="Verdana" w:cs="Verdana"/>
          <w:color w:val="000000"/>
          <w:sz w:val="28"/>
          <w:szCs w:val="28"/>
        </w:rPr>
        <w:t xml:space="preserve"> 对不经物价部门和学校允许的各种乱收费行为，除责令其全部退还所收经费外，视情况对单位处以所收金额10%的处罚。 </w:t>
      </w:r>
      <w:r>
        <w:rPr>
          <w:rFonts w:hint="default" w:ascii="Verdana" w:hAnsi="Verdana" w:cs="Verdana"/>
          <w:color w:val="000000"/>
          <w:sz w:val="28"/>
          <w:szCs w:val="28"/>
        </w:rPr>
        <w:br w:type="textWrapping"/>
      </w:r>
      <w:r>
        <w:rPr>
          <w:rFonts w:hint="default" w:ascii="Verdana" w:hAnsi="Verdana" w:cs="Verdana"/>
          <w:b/>
          <w:color w:val="000000"/>
          <w:sz w:val="28"/>
          <w:szCs w:val="28"/>
        </w:rPr>
        <w:t>第二十八条</w:t>
      </w:r>
      <w:r>
        <w:rPr>
          <w:rFonts w:hint="default" w:ascii="Verdana" w:hAnsi="Verdana" w:cs="Verdana"/>
          <w:color w:val="000000"/>
          <w:sz w:val="28"/>
          <w:szCs w:val="28"/>
        </w:rPr>
        <w:t xml:space="preserve"> 对私自出租，转让学校资产，谋取单位利益的行为，除没收全部出租，转让收入外，对单位处以1-3倍的罚款。对给学校利益造成重大损失的单位和个人，将进一步追究其各种责任。 </w:t>
      </w:r>
      <w:r>
        <w:rPr>
          <w:rFonts w:hint="default" w:ascii="Verdana" w:hAnsi="Verdana" w:cs="Verdana"/>
          <w:color w:val="000000"/>
          <w:sz w:val="28"/>
          <w:szCs w:val="28"/>
        </w:rPr>
        <w:br w:type="textWrapping"/>
      </w:r>
      <w:r>
        <w:rPr>
          <w:rFonts w:hint="default" w:ascii="Verdana" w:hAnsi="Verdana" w:cs="Verdana"/>
          <w:b/>
          <w:color w:val="000000"/>
          <w:sz w:val="28"/>
          <w:szCs w:val="28"/>
        </w:rPr>
        <w:t>第二十九条</w:t>
      </w:r>
      <w:r>
        <w:rPr>
          <w:rFonts w:hint="default" w:ascii="Verdana" w:hAnsi="Verdana" w:cs="Verdana"/>
          <w:color w:val="000000"/>
          <w:sz w:val="28"/>
          <w:szCs w:val="28"/>
        </w:rPr>
        <w:t xml:space="preserve"> 教学单位拒不执行财务公开，不接受民主监督的行为，学校将在全校范围内通报批评。 </w:t>
      </w:r>
      <w:r>
        <w:rPr>
          <w:rFonts w:hint="default" w:ascii="Verdana" w:hAnsi="Verdana" w:cs="Verdana"/>
          <w:color w:val="000000"/>
          <w:sz w:val="28"/>
          <w:szCs w:val="28"/>
        </w:rPr>
        <w:br w:type="textWrapping"/>
      </w:r>
      <w:r>
        <w:rPr>
          <w:rFonts w:hint="default" w:ascii="Verdana" w:hAnsi="Verdana" w:cs="Verdana"/>
          <w:b/>
          <w:color w:val="000000"/>
          <w:sz w:val="28"/>
          <w:szCs w:val="28"/>
        </w:rPr>
        <w:t>第三十条</w:t>
      </w:r>
      <w:r>
        <w:rPr>
          <w:rFonts w:hint="default" w:ascii="Verdana" w:hAnsi="Verdana" w:cs="Verdana"/>
          <w:color w:val="000000"/>
          <w:sz w:val="28"/>
          <w:szCs w:val="28"/>
        </w:rPr>
        <w:t xml:space="preserve"> 处罚执行部门为校纪检委、监察室、审计处。各单位如对处罚部门作出的审计决定或处理意见有异议的，可以向校财经领导小组提出申诉，财经领导小组做出的裁定在校内具有最终的行政效力。</w:t>
      </w:r>
    </w:p>
    <w:p>
      <w:pPr>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Verdana">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E699B"/>
    <w:rsid w:val="7CEE69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character" w:styleId="4">
    <w:name w:val="Strong"/>
    <w:basedOn w:val="3"/>
    <w:qFormat/>
    <w:uiPriority w:val="0"/>
    <w:rPr>
      <w:b/>
      <w:sz w:val="21"/>
      <w:szCs w:val="21"/>
      <w:bdr w:val="none" w:color="auto" w:sz="0" w:space="0"/>
    </w:rPr>
  </w:style>
  <w:style w:type="character" w:styleId="5">
    <w:name w:val="FollowedHyperlink"/>
    <w:basedOn w:val="3"/>
    <w:uiPriority w:val="0"/>
    <w:rPr>
      <w:color w:val="666666"/>
      <w:sz w:val="21"/>
      <w:szCs w:val="21"/>
      <w:u w:val="none"/>
      <w:bdr w:val="none" w:color="auto" w:sz="0" w:space="0"/>
    </w:rPr>
  </w:style>
  <w:style w:type="character" w:styleId="6">
    <w:name w:val="HTML Acronym"/>
    <w:basedOn w:val="3"/>
    <w:uiPriority w:val="0"/>
    <w:rPr>
      <w:sz w:val="21"/>
      <w:szCs w:val="21"/>
      <w:bdr w:val="none" w:color="auto" w:sz="0" w:space="0"/>
    </w:rPr>
  </w:style>
  <w:style w:type="character" w:styleId="7">
    <w:name w:val="Hyperlink"/>
    <w:basedOn w:val="3"/>
    <w:uiPriority w:val="0"/>
    <w:rPr>
      <w:color w:val="666666"/>
      <w:sz w:val="21"/>
      <w:szCs w:val="21"/>
      <w:u w:val="none"/>
      <w:bdr w:val="none" w:color="auto" w:sz="0" w:space="0"/>
    </w:rPr>
  </w:style>
  <w:style w:type="character" w:styleId="8">
    <w:name w:val="HTML Code"/>
    <w:basedOn w:val="3"/>
    <w:uiPriority w:val="0"/>
    <w:rPr>
      <w:rFonts w:ascii="Courier New" w:hAnsi="Courier New"/>
      <w:sz w:val="21"/>
      <w:szCs w:val="21"/>
      <w:bdr w:val="none" w:color="auto" w:sz="0" w:space="0"/>
    </w:rPr>
  </w:style>
  <w:style w:type="character" w:customStyle="1" w:styleId="10">
    <w:name w:val="excel"/>
    <w:basedOn w:val="3"/>
    <w:uiPriority w:val="0"/>
  </w:style>
  <w:style w:type="character" w:customStyle="1" w:styleId="11">
    <w:name w:val="export"/>
    <w:basedOn w:val="3"/>
    <w:uiPriority w:val="0"/>
    <w:rPr>
      <w:bdr w:val="none" w:color="auto" w:sz="0" w:space="0"/>
    </w:rPr>
  </w:style>
  <w:style w:type="character" w:customStyle="1" w:styleId="12">
    <w:name w:val="csv"/>
    <w:basedOn w:val="3"/>
    <w:uiPriority w:val="0"/>
  </w:style>
  <w:style w:type="character" w:customStyle="1" w:styleId="13">
    <w:name w:val="xml"/>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2016-06-06T10:45:00Z</dcterms:created>
  <dc:creator>dl</dc:creator>
  <cp:lastModifiedBy>dl</cp:lastModifiedBy>
  <dcterms:modified xsi:type="dcterms:W3CDTF">2016-06-06T10:45:53Z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