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关于实行银行批量代扣学费和网上自助缴纳学费的通知</w:t>
      </w:r>
    </w:p>
    <w:p>
      <w:pPr>
        <w:spacing w:line="50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校属各学院：</w:t>
      </w:r>
    </w:p>
    <w:p>
      <w:pPr>
        <w:spacing w:line="500" w:lineRule="exact"/>
        <w:ind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为做好</w:t>
      </w:r>
      <w:r>
        <w:rPr>
          <w:rFonts w:ascii="仿宋" w:hAnsi="仿宋" w:eastAsia="仿宋" w:cs="仿宋"/>
          <w:sz w:val="28"/>
          <w:szCs w:val="28"/>
        </w:rPr>
        <w:t>2016</w:t>
      </w:r>
      <w:r>
        <w:rPr>
          <w:rFonts w:hint="eastAsia" w:ascii="仿宋" w:hAnsi="仿宋" w:eastAsia="仿宋" w:cs="仿宋"/>
          <w:sz w:val="28"/>
          <w:szCs w:val="28"/>
        </w:rPr>
        <w:t>年学生缴费工作，使新老学生能够顺利完成缴费，我处现开通了多渠道缴费方式，具体事项通知如下：</w:t>
      </w:r>
    </w:p>
    <w:p>
      <w:pPr>
        <w:spacing w:line="500" w:lineRule="exact"/>
        <w:ind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、已开通银行批量代扣方式扣缴学费、住宿费收费项目。即要求学生在规定时间内将学费、住宿费打入本人缴费银行卡内（指定工行卡），由银行统一进行扣划。</w:t>
      </w:r>
    </w:p>
    <w:p>
      <w:pPr>
        <w:spacing w:line="500" w:lineRule="exact"/>
        <w:ind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、网上自助缴纳学费平台已上线运行，学生可通过网上自助缴费平台进行缴费。</w:t>
      </w:r>
    </w:p>
    <w:p>
      <w:pPr>
        <w:spacing w:line="500" w:lineRule="exact"/>
        <w:ind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为保证收费工作的顺利进行，请各学院加大学生的宣传力度，要求宣传面落实到学院的每个班级和个人。同时为保证银行扣缴及网上缴费的学生顺利取得缴费凭据，我处将会定期出具缴费凭证即学费发票，因此要求各学院指定专人负责到我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收费科</w:t>
      </w:r>
      <w:r>
        <w:rPr>
          <w:rFonts w:hint="eastAsia" w:ascii="仿宋" w:hAnsi="仿宋" w:eastAsia="仿宋" w:cs="仿宋"/>
          <w:sz w:val="28"/>
          <w:szCs w:val="28"/>
        </w:rPr>
        <w:t>领取票据并发放至学生本人。</w:t>
      </w:r>
    </w:p>
    <w:p>
      <w:pPr>
        <w:spacing w:line="500" w:lineRule="exact"/>
        <w:ind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收费工作是学校收入的主要来源之一，请各学院领导高度重视，安排专人负责此项工作，以保证收费工作的顺利完成。</w:t>
      </w:r>
    </w:p>
    <w:p>
      <w:pPr>
        <w:spacing w:line="500" w:lineRule="exact"/>
        <w:ind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联系人：收费科王老师</w:t>
      </w:r>
      <w:r>
        <w:rPr>
          <w:rFonts w:ascii="仿宋" w:hAnsi="仿宋" w:eastAsia="仿宋" w:cs="仿宋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咨询电话：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876</w:t>
      </w:r>
      <w:r>
        <w:rPr>
          <w:rFonts w:ascii="仿宋" w:hAnsi="仿宋" w:eastAsia="仿宋" w:cs="仿宋"/>
          <w:sz w:val="28"/>
          <w:szCs w:val="28"/>
        </w:rPr>
        <w:t>2740</w:t>
      </w:r>
    </w:p>
    <w:p>
      <w:pPr>
        <w:spacing w:line="500" w:lineRule="exact"/>
        <w:ind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校财务处</w:t>
      </w:r>
    </w:p>
    <w:p>
      <w:pPr>
        <w:spacing w:line="500" w:lineRule="exact"/>
        <w:ind w:firstLine="31680" w:firstLineChars="200"/>
        <w:jc w:val="righ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2016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_________________________________________________________</w:t>
      </w:r>
    </w:p>
    <w:p>
      <w:pPr>
        <w:spacing w:line="520" w:lineRule="exact"/>
        <w:jc w:val="center"/>
        <w:rPr>
          <w:rFonts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回</w:t>
      </w:r>
      <w:r>
        <w:rPr>
          <w:rFonts w:ascii="仿宋" w:hAnsi="仿宋" w:eastAsia="仿宋" w:cs="仿宋"/>
          <w:sz w:val="36"/>
          <w:szCs w:val="36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执</w:t>
      </w:r>
      <w:r>
        <w:rPr>
          <w:rFonts w:ascii="仿宋" w:hAnsi="仿宋" w:eastAsia="仿宋" w:cs="仿宋"/>
          <w:sz w:val="36"/>
          <w:szCs w:val="36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单</w:t>
      </w:r>
    </w:p>
    <w:p>
      <w:pPr>
        <w:spacing w:line="52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财务处：</w:t>
      </w:r>
    </w:p>
    <w:p>
      <w:pPr>
        <w:spacing w:line="520" w:lineRule="exact"/>
        <w:ind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经研究，由我单位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同志负责去你处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收费科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领取学生缴费凭证。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line="520" w:lineRule="exact"/>
        <w:ind w:firstLine="3168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</w:t>
      </w:r>
    </w:p>
    <w:p>
      <w:pPr>
        <w:spacing w:line="520" w:lineRule="exact"/>
        <w:ind w:firstLine="3168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            </w:t>
      </w:r>
      <w:r>
        <w:rPr>
          <w:rFonts w:hint="eastAsia" w:ascii="仿宋" w:hAnsi="仿宋" w:eastAsia="仿宋" w:cs="仿宋"/>
          <w:color w:val="808080"/>
        </w:rPr>
        <w:t>（单位签章）</w:t>
      </w:r>
      <w:r>
        <w:rPr>
          <w:rFonts w:ascii="仿宋" w:hAnsi="仿宋" w:eastAsia="仿宋" w:cs="仿宋"/>
          <w:sz w:val="28"/>
          <w:szCs w:val="28"/>
        </w:rPr>
        <w:t xml:space="preserve">   </w:t>
      </w:r>
    </w:p>
    <w:p>
      <w:pPr>
        <w:spacing w:line="520" w:lineRule="exact"/>
        <w:ind w:firstLine="3168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line="520" w:lineRule="exact"/>
        <w:jc w:val="center"/>
        <w:rPr>
          <w:rFonts w:ascii="仿宋" w:hAnsi="仿宋" w:eastAsia="仿宋" w:cs="Times New Roman"/>
          <w:b/>
          <w:bCs/>
          <w:sz w:val="24"/>
          <w:szCs w:val="24"/>
        </w:rPr>
      </w:pPr>
    </w:p>
    <w:p>
      <w:pPr>
        <w:spacing w:line="520" w:lineRule="exact"/>
        <w:jc w:val="center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各学院请认真填写此回执单，并于</w:t>
      </w:r>
      <w:r>
        <w:rPr>
          <w:rFonts w:ascii="仿宋" w:hAnsi="仿宋" w:eastAsia="仿宋" w:cs="仿宋"/>
          <w:b/>
          <w:bCs/>
          <w:sz w:val="24"/>
          <w:szCs w:val="24"/>
        </w:rPr>
        <w:t>2016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年</w:t>
      </w:r>
      <w:r>
        <w:rPr>
          <w:rFonts w:ascii="仿宋" w:hAnsi="仿宋" w:eastAsia="仿宋" w:cs="仿宋"/>
          <w:b/>
          <w:bCs/>
          <w:sz w:val="24"/>
          <w:szCs w:val="24"/>
        </w:rPr>
        <w:t xml:space="preserve"> 4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月</w:t>
      </w:r>
      <w:r>
        <w:rPr>
          <w:rFonts w:ascii="仿宋" w:hAnsi="仿宋" w:eastAsia="仿宋" w:cs="仿宋"/>
          <w:b/>
          <w:bCs/>
          <w:sz w:val="24"/>
          <w:szCs w:val="24"/>
        </w:rPr>
        <w:t>7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日前将回执单交至我收费科。</w:t>
      </w:r>
      <w:r>
        <w:rPr>
          <w:rFonts w:ascii="仿宋" w:hAnsi="仿宋" w:eastAsia="仿宋" w:cs="仿宋"/>
          <w:b/>
          <w:bCs/>
          <w:sz w:val="24"/>
          <w:szCs w:val="24"/>
        </w:rPr>
        <w:t xml:space="preserve">                              </w:t>
      </w:r>
    </w:p>
    <w:sectPr>
      <w:pgSz w:w="11906" w:h="16838"/>
      <w:pgMar w:top="709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2B"/>
    <w:rsid w:val="000E2A73"/>
    <w:rsid w:val="0011206D"/>
    <w:rsid w:val="0013544E"/>
    <w:rsid w:val="001466CF"/>
    <w:rsid w:val="001874C2"/>
    <w:rsid w:val="001F084B"/>
    <w:rsid w:val="00276FE7"/>
    <w:rsid w:val="002C00CE"/>
    <w:rsid w:val="002F362B"/>
    <w:rsid w:val="00343852"/>
    <w:rsid w:val="00497D7C"/>
    <w:rsid w:val="004A22F4"/>
    <w:rsid w:val="004D3BA9"/>
    <w:rsid w:val="00503B69"/>
    <w:rsid w:val="00506583"/>
    <w:rsid w:val="00567E89"/>
    <w:rsid w:val="00632567"/>
    <w:rsid w:val="00636580"/>
    <w:rsid w:val="006C7901"/>
    <w:rsid w:val="00731F3D"/>
    <w:rsid w:val="0075276D"/>
    <w:rsid w:val="007B2004"/>
    <w:rsid w:val="00880385"/>
    <w:rsid w:val="008E53FD"/>
    <w:rsid w:val="00A2077A"/>
    <w:rsid w:val="00B35E6B"/>
    <w:rsid w:val="00BE719F"/>
    <w:rsid w:val="00C73E8B"/>
    <w:rsid w:val="00D3267A"/>
    <w:rsid w:val="00DE4F4F"/>
    <w:rsid w:val="00F650B8"/>
    <w:rsid w:val="00FC1983"/>
    <w:rsid w:val="09DB1C01"/>
    <w:rsid w:val="0B2D4462"/>
    <w:rsid w:val="24236BDA"/>
    <w:rsid w:val="36C143A9"/>
    <w:rsid w:val="6456380F"/>
    <w:rsid w:val="774D0E49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108</Words>
  <Characters>620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2016-03-31T07:44:00Z</dcterms:created>
  <dc:creator>lenovo</dc:creator>
  <cp:lastModifiedBy>dl</cp:lastModifiedBy>
  <dcterms:modified xsi:type="dcterms:W3CDTF">2016-04-05T07:44:14Z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