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承诺书</w:t>
      </w:r>
    </w:p>
    <w:p>
      <w:pPr>
        <w:tabs>
          <w:tab w:val="left" w:pos="7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>
      <w:pPr>
        <w:tabs>
          <w:tab w:val="left" w:pos="770"/>
        </w:tabs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发票是收款的依据，科研经费应先到账后开具发票，科研项目负责人应同对方单位协商沟通，如对方单位确实先打款困难的，为方便老师们办理业务，财务上可以先预借发票，但需作出如下承诺：</w:t>
      </w:r>
    </w:p>
    <w:p>
      <w:pPr>
        <w:pStyle w:val="8"/>
        <w:numPr>
          <w:ilvl w:val="0"/>
          <w:numId w:val="1"/>
        </w:numPr>
        <w:tabs>
          <w:tab w:val="left" w:pos="93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保证开具的发票当月内到款，以保证按时上缴国家税款，最迟不得超过一个月，并通知对方单位打款时注明款项拥有人，年末开具发票必须保证当年到款，严禁跨年到款及退票，不能保证款项及时到账者无法开具发票。</w:t>
      </w:r>
    </w:p>
    <w:p>
      <w:pPr>
        <w:pStyle w:val="8"/>
        <w:numPr>
          <w:ilvl w:val="0"/>
          <w:numId w:val="1"/>
        </w:numPr>
        <w:tabs>
          <w:tab w:val="left" w:pos="93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保证到账款项与所开具发票金额一致，不得开具发票后分批到款。</w:t>
      </w:r>
    </w:p>
    <w:p>
      <w:pPr>
        <w:pStyle w:val="8"/>
        <w:numPr>
          <w:ilvl w:val="0"/>
          <w:numId w:val="1"/>
        </w:numPr>
        <w:tabs>
          <w:tab w:val="left" w:pos="930"/>
        </w:tabs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开发票后逾期未到账款项，财务处将冻结该项目负责人一切开支直至款项到位。三个月资金不到位者，从其工资中逐步扣除所开发票款项。</w:t>
      </w:r>
    </w:p>
    <w:p>
      <w:pPr>
        <w:tabs>
          <w:tab w:val="left" w:pos="930"/>
        </w:tabs>
        <w:ind w:firstLine="700" w:firstLineChars="250"/>
        <w:rPr>
          <w:sz w:val="28"/>
          <w:szCs w:val="28"/>
        </w:rPr>
      </w:pPr>
      <w:r>
        <w:rPr>
          <w:rFonts w:hint="eastAsia"/>
          <w:sz w:val="28"/>
          <w:szCs w:val="28"/>
        </w:rPr>
        <w:t>以上内容我已认真阅读并遵守承诺。</w:t>
      </w:r>
    </w:p>
    <w:p>
      <w:pPr>
        <w:tabs>
          <w:tab w:val="left" w:pos="930"/>
          <w:tab w:val="left" w:pos="4905"/>
        </w:tabs>
        <w:ind w:firstLine="420" w:firstLineChars="150"/>
        <w:rPr>
          <w:sz w:val="28"/>
          <w:szCs w:val="28"/>
        </w:rPr>
      </w:pPr>
    </w:p>
    <w:p>
      <w:pPr>
        <w:tabs>
          <w:tab w:val="left" w:pos="930"/>
          <w:tab w:val="left" w:pos="4905"/>
        </w:tabs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承诺人：                         职工号：</w:t>
      </w:r>
    </w:p>
    <w:p>
      <w:pPr>
        <w:tabs>
          <w:tab w:val="left" w:pos="930"/>
          <w:tab w:val="left" w:pos="4765"/>
        </w:tabs>
        <w:ind w:firstLine="420" w:firstLineChars="150"/>
        <w:rPr>
          <w:sz w:val="28"/>
          <w:szCs w:val="28"/>
        </w:rPr>
      </w:pPr>
      <w:r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位：</w:t>
      </w:r>
    </w:p>
    <w:p>
      <w:pPr>
        <w:tabs>
          <w:tab w:val="left" w:pos="930"/>
          <w:tab w:val="left" w:pos="4765"/>
        </w:tabs>
        <w:ind w:firstLine="420" w:firstLineChars="15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金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  <w:lang w:eastAsia="zh-CN"/>
        </w:rPr>
        <w:t>额：</w:t>
      </w:r>
    </w:p>
    <w:p>
      <w:pPr>
        <w:tabs>
          <w:tab w:val="left" w:pos="930"/>
          <w:tab w:val="left" w:pos="4765"/>
        </w:tabs>
        <w:ind w:firstLine="420" w:firstLineChars="15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对方单位：</w:t>
      </w:r>
    </w:p>
    <w:p>
      <w:pPr>
        <w:tabs>
          <w:tab w:val="left" w:pos="930"/>
          <w:tab w:val="left" w:pos="4765"/>
        </w:tabs>
        <w:ind w:firstLine="420" w:firstLineChars="15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税款支出项目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：</w:t>
      </w:r>
    </w:p>
    <w:p>
      <w:pPr>
        <w:tabs>
          <w:tab w:val="left" w:pos="5665"/>
        </w:tabs>
        <w:ind w:firstLine="4340" w:firstLineChars="155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日期：202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587DF1"/>
    <w:multiLevelType w:val="multilevel"/>
    <w:tmpl w:val="28587DF1"/>
    <w:lvl w:ilvl="0" w:tentative="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xMjZjMDQ0NmFiMzVkZDljYzVkZGM1Zjk4ZDg1NTEifQ=="/>
    <w:docVar w:name="KSO_WPS_MARK_KEY" w:val="6a8fe9ac-8829-4df0-838a-038d95aa6bed"/>
  </w:docVars>
  <w:rsids>
    <w:rsidRoot w:val="00547610"/>
    <w:rsid w:val="0008785B"/>
    <w:rsid w:val="002C3D37"/>
    <w:rsid w:val="00355A29"/>
    <w:rsid w:val="003737C2"/>
    <w:rsid w:val="00547610"/>
    <w:rsid w:val="005D21AD"/>
    <w:rsid w:val="006052C3"/>
    <w:rsid w:val="00616E6B"/>
    <w:rsid w:val="00697471"/>
    <w:rsid w:val="00710017"/>
    <w:rsid w:val="007D2007"/>
    <w:rsid w:val="00837789"/>
    <w:rsid w:val="008F7462"/>
    <w:rsid w:val="00955B3A"/>
    <w:rsid w:val="00AF241C"/>
    <w:rsid w:val="00B252F6"/>
    <w:rsid w:val="00BD1412"/>
    <w:rsid w:val="00D04922"/>
    <w:rsid w:val="00E73521"/>
    <w:rsid w:val="00E7594A"/>
    <w:rsid w:val="00EA0F3D"/>
    <w:rsid w:val="00F01E03"/>
    <w:rsid w:val="00F60CD8"/>
    <w:rsid w:val="39ED33D2"/>
    <w:rsid w:val="60BC6C05"/>
    <w:rsid w:val="65B3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719DF-2848-454E-AB38-60AA72EA090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327</Words>
  <Characters>329</Characters>
  <Lines>2</Lines>
  <Paragraphs>1</Paragraphs>
  <TotalTime>234</TotalTime>
  <ScaleCrop>false</ScaleCrop>
  <LinksUpToDate>false</LinksUpToDate>
  <CharactersWithSpaces>386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2020-04-27T05:11:00Z</dcterms:created>
  <dc:creator>PC</dc:creator>
  <cp:lastModifiedBy>强子</cp:lastModifiedBy>
  <dcterms:modified xsi:type="dcterms:W3CDTF">2023-03-09T11:54:46Z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B177508ADF8949EAA266D6F5C3ABFB5F</vt:lpwstr>
  </property>
</Properties>
</file>